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98" w:rsidRDefault="00700E98" w:rsidP="00700E98">
      <w:pPr>
        <w:numPr>
          <w:ilvl w:val="0"/>
          <w:numId w:val="1"/>
        </w:numPr>
      </w:pPr>
      <w:r>
        <w:t>A zeneterápia fogalma és célja.</w:t>
      </w:r>
    </w:p>
    <w:p w:rsidR="00700E98" w:rsidRDefault="00700E98" w:rsidP="00700E98">
      <w:pPr>
        <w:numPr>
          <w:ilvl w:val="0"/>
          <w:numId w:val="2"/>
        </w:numPr>
      </w:pPr>
      <w:r>
        <w:t xml:space="preserve">A szó eredete erkölcsi és egészségügyi értelemben. </w:t>
      </w:r>
    </w:p>
    <w:p w:rsidR="00700E98" w:rsidRDefault="00700E98" w:rsidP="00700E98">
      <w:pPr>
        <w:numPr>
          <w:ilvl w:val="0"/>
          <w:numId w:val="2"/>
        </w:numPr>
      </w:pPr>
      <w:r>
        <w:t>A terapeuta személyisége</w:t>
      </w:r>
      <w:r w:rsidR="00252759">
        <w:t xml:space="preserve">; </w:t>
      </w:r>
      <w:r>
        <w:t>Legfontosabb személyiségjegyei:</w:t>
      </w:r>
    </w:p>
    <w:p w:rsidR="00700E98" w:rsidRDefault="00700E98" w:rsidP="00700E98">
      <w:pPr>
        <w:numPr>
          <w:ilvl w:val="0"/>
          <w:numId w:val="2"/>
        </w:numPr>
      </w:pPr>
      <w:r>
        <w:t>A terapeuta zenei felkészültsége.</w:t>
      </w:r>
    </w:p>
    <w:p w:rsidR="00700E98" w:rsidRDefault="00700E98" w:rsidP="00700E98">
      <w:pPr>
        <w:numPr>
          <w:ilvl w:val="0"/>
          <w:numId w:val="2"/>
        </w:numPr>
      </w:pPr>
      <w:r>
        <w:t xml:space="preserve">A terapeuta lélektani ismeretei. </w:t>
      </w:r>
    </w:p>
    <w:p w:rsidR="00700E98" w:rsidRDefault="00700E98" w:rsidP="00700E98">
      <w:pPr>
        <w:numPr>
          <w:ilvl w:val="0"/>
          <w:numId w:val="2"/>
        </w:numPr>
      </w:pPr>
      <w:r>
        <w:t xml:space="preserve">A kommunikáció feltételrendszere. Gordon módszer alkalmazása. </w:t>
      </w:r>
    </w:p>
    <w:p w:rsidR="00DB5DD4" w:rsidRDefault="00DB5DD4" w:rsidP="00DB5DD4"/>
    <w:p w:rsidR="00DB5DD4" w:rsidRDefault="008B3703" w:rsidP="008B3703">
      <w:pPr>
        <w:numPr>
          <w:ilvl w:val="0"/>
          <w:numId w:val="1"/>
        </w:numPr>
      </w:pPr>
      <w:r>
        <w:t xml:space="preserve">A zeneterápia hatása a személyiség </w:t>
      </w:r>
      <w:r w:rsidR="00252759">
        <w:t>pozitív</w:t>
      </w:r>
      <w:r>
        <w:t xml:space="preserve"> irányú változtatásában.</w:t>
      </w:r>
    </w:p>
    <w:p w:rsidR="008B3703" w:rsidRDefault="008B3703" w:rsidP="008B3703">
      <w:pPr>
        <w:numPr>
          <w:ilvl w:val="0"/>
          <w:numId w:val="3"/>
        </w:numPr>
      </w:pPr>
      <w:r>
        <w:t>Minden bennünk levő erőt képes kihozni. /</w:t>
      </w:r>
      <w:proofErr w:type="spellStart"/>
      <w:r>
        <w:t>Gertrud</w:t>
      </w:r>
      <w:proofErr w:type="spellEnd"/>
      <w:r>
        <w:t xml:space="preserve"> K. Loos német képviselő/</w:t>
      </w:r>
    </w:p>
    <w:p w:rsidR="008B3703" w:rsidRDefault="008B3703" w:rsidP="008B3703">
      <w:pPr>
        <w:numPr>
          <w:ilvl w:val="0"/>
          <w:numId w:val="3"/>
        </w:numPr>
      </w:pPr>
      <w:r>
        <w:t>Önismeretre vezet</w:t>
      </w:r>
    </w:p>
    <w:p w:rsidR="008B3703" w:rsidRDefault="008B3703" w:rsidP="008B3703">
      <w:pPr>
        <w:numPr>
          <w:ilvl w:val="0"/>
          <w:numId w:val="3"/>
        </w:numPr>
      </w:pPr>
      <w:r>
        <w:t>Érzelmi kiegyenlítettséget hozhat létre</w:t>
      </w:r>
    </w:p>
    <w:p w:rsidR="008B3703" w:rsidRDefault="008B3703" w:rsidP="008B3703">
      <w:pPr>
        <w:numPr>
          <w:ilvl w:val="0"/>
          <w:numId w:val="3"/>
        </w:numPr>
      </w:pPr>
      <w:r>
        <w:t xml:space="preserve">Tudatalattit, álmot, </w:t>
      </w:r>
      <w:proofErr w:type="gramStart"/>
      <w:r w:rsidR="00252759">
        <w:t>intuíciót</w:t>
      </w:r>
      <w:proofErr w:type="gramEnd"/>
      <w:r>
        <w:t xml:space="preserve">, nonverbális érzékleteket </w:t>
      </w:r>
      <w:r w:rsidR="00252759">
        <w:t>felszínre</w:t>
      </w:r>
      <w:r>
        <w:t xml:space="preserve"> hoz.</w:t>
      </w:r>
    </w:p>
    <w:p w:rsidR="008B3703" w:rsidRDefault="008B3703" w:rsidP="008B3703">
      <w:pPr>
        <w:numPr>
          <w:ilvl w:val="0"/>
          <w:numId w:val="3"/>
        </w:numPr>
      </w:pPr>
      <w:r>
        <w:t xml:space="preserve">Fejleszti a képzelőerőt, a kreativitást, </w:t>
      </w:r>
    </w:p>
    <w:p w:rsidR="008B3703" w:rsidRDefault="008B3703" w:rsidP="008B3703">
      <w:pPr>
        <w:numPr>
          <w:ilvl w:val="0"/>
          <w:numId w:val="3"/>
        </w:numPr>
      </w:pPr>
      <w:r>
        <w:t>A játékban „</w:t>
      </w:r>
      <w:proofErr w:type="spellStart"/>
      <w:r>
        <w:t>átstruktúrálja</w:t>
      </w:r>
      <w:proofErr w:type="spellEnd"/>
      <w:r>
        <w:t xml:space="preserve"> a létet” /</w:t>
      </w:r>
      <w:proofErr w:type="spellStart"/>
      <w:r>
        <w:t>Mérei</w:t>
      </w:r>
      <w:proofErr w:type="spellEnd"/>
      <w:r>
        <w:t xml:space="preserve"> Ferenc/</w:t>
      </w:r>
    </w:p>
    <w:p w:rsidR="008B3703" w:rsidRDefault="008B3703" w:rsidP="008B3703">
      <w:pPr>
        <w:numPr>
          <w:ilvl w:val="0"/>
          <w:numId w:val="3"/>
        </w:numPr>
      </w:pPr>
      <w:r>
        <w:t>A játékban az „átváltozást” hozza létre. /Kokas Klára/</w:t>
      </w:r>
    </w:p>
    <w:p w:rsidR="008B3703" w:rsidRDefault="008B3703" w:rsidP="008B3703">
      <w:pPr>
        <w:numPr>
          <w:ilvl w:val="0"/>
          <w:numId w:val="3"/>
        </w:numPr>
      </w:pPr>
      <w:r>
        <w:t>A „másságban”, vagyis bármely fogyatékosságánál: görcsöket felold, örömszerzési lehetőséget biztosít, fejleszti a beszéd és a zenei képességet, a csoporthoz tartozást erősíti, az énképet kibontakoztatja.</w:t>
      </w:r>
      <w:r w:rsidR="00B31C05">
        <w:t xml:space="preserve"> A mozgásképességet, a kezek kordinációját elősegíti. </w:t>
      </w:r>
    </w:p>
    <w:p w:rsidR="00B31C05" w:rsidRDefault="00B31C05" w:rsidP="00B31C05"/>
    <w:p w:rsidR="00B31C05" w:rsidRDefault="00B31C05" w:rsidP="00A06FDD">
      <w:pPr>
        <w:numPr>
          <w:ilvl w:val="0"/>
          <w:numId w:val="1"/>
        </w:numPr>
      </w:pPr>
      <w:r>
        <w:t xml:space="preserve">Alkalmazási területei: </w:t>
      </w:r>
    </w:p>
    <w:p w:rsidR="00A06FDD" w:rsidRDefault="00255767" w:rsidP="00255767">
      <w:r>
        <w:t xml:space="preserve">            </w:t>
      </w:r>
      <w:r w:rsidR="00A06FDD">
        <w:t>A pszichiátria minden területén alkalmazható</w:t>
      </w:r>
      <w:r w:rsidR="00BF5A90">
        <w:t>, vagyis kórházi kezelésekkel együtt</w:t>
      </w:r>
      <w:proofErr w:type="gramStart"/>
      <w:r w:rsidR="00BF5A90">
        <w:t>.</w:t>
      </w:r>
      <w:r w:rsidR="00A06FDD">
        <w:t>.</w:t>
      </w:r>
      <w:proofErr w:type="gramEnd"/>
    </w:p>
    <w:p w:rsidR="00A06FDD" w:rsidRDefault="00A06FDD" w:rsidP="00A06FDD">
      <w:pPr>
        <w:ind w:left="720"/>
      </w:pPr>
      <w:r>
        <w:t>Gyermekotthonokban.</w:t>
      </w:r>
    </w:p>
    <w:p w:rsidR="00A06FDD" w:rsidRDefault="00BF5A90" w:rsidP="00A06FDD">
      <w:pPr>
        <w:ind w:left="720"/>
      </w:pPr>
      <w:r>
        <w:t>Fogyatékosok intézeteiben, napközi otthonokban</w:t>
      </w:r>
    </w:p>
    <w:p w:rsidR="00A06FDD" w:rsidRDefault="00BF5A90" w:rsidP="00A06FDD">
      <w:pPr>
        <w:ind w:left="720"/>
      </w:pPr>
      <w:r>
        <w:t>Magatartászavaroknál bármely tanulói korosztálynál.</w:t>
      </w:r>
    </w:p>
    <w:p w:rsidR="00BF5A90" w:rsidRDefault="00BF5A90" w:rsidP="00A06FDD">
      <w:pPr>
        <w:ind w:left="720"/>
      </w:pPr>
      <w:r>
        <w:t>Családterápiában</w:t>
      </w:r>
    </w:p>
    <w:p w:rsidR="00BF5A90" w:rsidRDefault="00BF5A90" w:rsidP="00A06FDD">
      <w:pPr>
        <w:ind w:left="720"/>
      </w:pPr>
      <w:r>
        <w:t xml:space="preserve">Szenvedélybetegeknél. </w:t>
      </w:r>
    </w:p>
    <w:p w:rsidR="00BF5A90" w:rsidRDefault="00BF5A90" w:rsidP="00A06FDD">
      <w:pPr>
        <w:ind w:left="720"/>
      </w:pPr>
      <w:r>
        <w:t>Idősek otthonaiban.</w:t>
      </w:r>
    </w:p>
    <w:p w:rsidR="00BF5A90" w:rsidRDefault="00BF5A90" w:rsidP="00BF5A90">
      <w:r>
        <w:t xml:space="preserve">            Koraszülöttek kezelésénél. .</w:t>
      </w:r>
    </w:p>
    <w:p w:rsidR="00BF5A90" w:rsidRDefault="00BF5A90" w:rsidP="00BF5A90"/>
    <w:p w:rsidR="00BF5A90" w:rsidRDefault="00BF5A90" w:rsidP="00BF5A90">
      <w:pPr>
        <w:numPr>
          <w:ilvl w:val="0"/>
          <w:numId w:val="1"/>
        </w:numPr>
      </w:pPr>
      <w:r>
        <w:t xml:space="preserve">Az élet területét, földünket, az emberi társadalmat, a természeti környezetet egyaránt </w:t>
      </w:r>
    </w:p>
    <w:p w:rsidR="00BF5A90" w:rsidRDefault="00BF5A90" w:rsidP="00BF5A90">
      <w:pPr>
        <w:ind w:left="360"/>
      </w:pPr>
      <w:r>
        <w:t xml:space="preserve">      </w:t>
      </w:r>
      <w:proofErr w:type="gramStart"/>
      <w:r>
        <w:t>érintő</w:t>
      </w:r>
      <w:proofErr w:type="gramEnd"/>
      <w:r>
        <w:t xml:space="preserve"> fogalmak, szimbólumok a terápiás folyamatban szerepet kaphatnak az egyén</w:t>
      </w:r>
    </w:p>
    <w:p w:rsidR="00BF5A90" w:rsidRDefault="00BF5A90" w:rsidP="00BF5A90">
      <w:r>
        <w:t xml:space="preserve">            </w:t>
      </w:r>
      <w:proofErr w:type="gramStart"/>
      <w:r>
        <w:t>beállítottságának</w:t>
      </w:r>
      <w:proofErr w:type="gramEnd"/>
      <w:r>
        <w:t xml:space="preserve"> függvényében. </w:t>
      </w:r>
    </w:p>
    <w:p w:rsidR="00BF5A90" w:rsidRDefault="00BF5A90" w:rsidP="00BF5A90">
      <w:r>
        <w:t xml:space="preserve">             A kezelt egyén számára a játék tere ad a gyógyulásához segítő támogatást. A játék-</w:t>
      </w:r>
    </w:p>
    <w:p w:rsidR="00BF5A90" w:rsidRDefault="00BF5A90" w:rsidP="00BF5A90">
      <w:r>
        <w:t xml:space="preserve">            </w:t>
      </w:r>
      <w:r w:rsidR="009F0894">
        <w:t>h</w:t>
      </w:r>
      <w:r>
        <w:t>elyzet elfogadtatása</w:t>
      </w:r>
      <w:r w:rsidR="009F0894">
        <w:t xml:space="preserve">, az egyén </w:t>
      </w:r>
      <w:proofErr w:type="gramStart"/>
      <w:r w:rsidR="009F0894">
        <w:t>aktivitásának</w:t>
      </w:r>
      <w:proofErr w:type="gramEnd"/>
      <w:r w:rsidR="009F0894">
        <w:t>, szerepvállalásának kibontakoztatása</w:t>
      </w:r>
    </w:p>
    <w:p w:rsidR="009F0894" w:rsidRDefault="009F0894" w:rsidP="00BF5A90">
      <w:r>
        <w:t xml:space="preserve">            </w:t>
      </w:r>
      <w:proofErr w:type="gramStart"/>
      <w:r>
        <w:t>a</w:t>
      </w:r>
      <w:proofErr w:type="gramEnd"/>
      <w:r>
        <w:t xml:space="preserve"> terapeuta célkitűzése, amelyhez számtalan ötletre, a kezelt egyén alapos ismeretére</w:t>
      </w:r>
    </w:p>
    <w:p w:rsidR="009F0894" w:rsidRDefault="009F0894" w:rsidP="00BF5A90">
      <w:r>
        <w:t xml:space="preserve">            </w:t>
      </w:r>
      <w:proofErr w:type="gramStart"/>
      <w:r>
        <w:t>van</w:t>
      </w:r>
      <w:proofErr w:type="gramEnd"/>
      <w:r>
        <w:t xml:space="preserve"> szükség. Kiegészítő tesztek alkalmazhatóak: pl. Fa-teszt, Családrajz,                               </w:t>
      </w:r>
    </w:p>
    <w:p w:rsidR="009F0894" w:rsidRDefault="009F0894" w:rsidP="00BF5A90">
      <w:r>
        <w:t xml:space="preserve">            Mondásválasztásos teszt /Gáspárné dr. </w:t>
      </w:r>
      <w:proofErr w:type="spellStart"/>
      <w:r>
        <w:t>Zauner</w:t>
      </w:r>
      <w:proofErr w:type="spellEnd"/>
      <w:r>
        <w:t xml:space="preserve"> Éva / Rorschach teszt. </w:t>
      </w:r>
    </w:p>
    <w:p w:rsidR="009F0894" w:rsidRDefault="009F0894" w:rsidP="00BF5A90">
      <w:r>
        <w:t xml:space="preserve">         </w:t>
      </w:r>
    </w:p>
    <w:p w:rsidR="009F0894" w:rsidRDefault="009F0894" w:rsidP="00BF5A90"/>
    <w:p w:rsidR="009F0894" w:rsidRDefault="001E5931" w:rsidP="001E5931">
      <w:pPr>
        <w:numPr>
          <w:ilvl w:val="0"/>
          <w:numId w:val="1"/>
        </w:numPr>
      </w:pPr>
      <w:r>
        <w:t xml:space="preserve">Az </w:t>
      </w:r>
      <w:proofErr w:type="gramStart"/>
      <w:r>
        <w:t>aktív</w:t>
      </w:r>
      <w:proofErr w:type="gramEnd"/>
      <w:r>
        <w:t xml:space="preserve">  zeneterápia fogalma, módszerei, alkalmazásának körülményrendszere.</w:t>
      </w:r>
    </w:p>
    <w:p w:rsidR="001E5931" w:rsidRDefault="001E5931" w:rsidP="001E5931"/>
    <w:p w:rsidR="001E5931" w:rsidRDefault="001E5931" w:rsidP="001E5931">
      <w:pPr>
        <w:numPr>
          <w:ilvl w:val="1"/>
          <w:numId w:val="1"/>
        </w:numPr>
      </w:pPr>
      <w:r>
        <w:t xml:space="preserve">Az </w:t>
      </w:r>
      <w:proofErr w:type="gramStart"/>
      <w:r>
        <w:t>aktív</w:t>
      </w:r>
      <w:proofErr w:type="gramEnd"/>
      <w:r>
        <w:t xml:space="preserve"> zeneterápiában mindenfajta hangadás, a test bármely mozgásának átélése, önálló alkalmazása, élvezete a gyógyulást szolgálja.</w:t>
      </w:r>
    </w:p>
    <w:p w:rsidR="001E5931" w:rsidRDefault="001E5931" w:rsidP="00255767">
      <w:pPr>
        <w:numPr>
          <w:ilvl w:val="1"/>
          <w:numId w:val="1"/>
        </w:numPr>
      </w:pPr>
      <w:r>
        <w:t xml:space="preserve">A hangszerek alkalmazása által az egyén ráismerhet saját hangszerére, amelynek lélektani feltétele az egyénben rejlik. A játékban kidolgozható az egyén korábbi életére jellemző szerep és a játék során a gyógyulást elősegítő új szerep elsajátítása. A leggyakrabban használtak az </w:t>
      </w:r>
      <w:proofErr w:type="spellStart"/>
      <w:r>
        <w:t>u.n</w:t>
      </w:r>
      <w:proofErr w:type="spellEnd"/>
      <w:r>
        <w:t>. Orff hangszerek, amelyekhez kiegészítő hangadást létrehozó tárgyak is kapcsolhatóak. Pl. üvegek, dobozok, fa és fémtárgyak, valódi hangszerek</w:t>
      </w:r>
      <w:r w:rsidR="005A4F6D">
        <w:t>. Pl. gitár, zongora.</w:t>
      </w:r>
    </w:p>
    <w:p w:rsidR="005A4F6D" w:rsidRDefault="005A4F6D" w:rsidP="001E5931">
      <w:pPr>
        <w:numPr>
          <w:ilvl w:val="1"/>
          <w:numId w:val="1"/>
        </w:numPr>
      </w:pPr>
      <w:r>
        <w:lastRenderedPageBreak/>
        <w:t xml:space="preserve">Az </w:t>
      </w:r>
      <w:proofErr w:type="gramStart"/>
      <w:r>
        <w:t>aktív</w:t>
      </w:r>
      <w:proofErr w:type="gramEnd"/>
      <w:r>
        <w:t xml:space="preserve"> terápiában a hangszerek mellett az éneklés is szerepet kaphat, akár megzenésített versek formájában. </w:t>
      </w:r>
    </w:p>
    <w:p w:rsidR="005A4F6D" w:rsidRDefault="005A4F6D" w:rsidP="001E5931">
      <w:pPr>
        <w:numPr>
          <w:ilvl w:val="1"/>
          <w:numId w:val="1"/>
        </w:numPr>
      </w:pPr>
      <w:r>
        <w:t xml:space="preserve">A játszó tér higiéniáját, tiszta levegőt, kellő hőmérsékletet, balesetmentes teret biztosítani kell. </w:t>
      </w:r>
    </w:p>
    <w:p w:rsidR="005A4F6D" w:rsidRDefault="005A4F6D" w:rsidP="001E5931">
      <w:pPr>
        <w:numPr>
          <w:ilvl w:val="1"/>
          <w:numId w:val="1"/>
        </w:numPr>
      </w:pPr>
      <w:r>
        <w:t xml:space="preserve">A játékban az önkéntesség elvét tiszteletben kell tartani. </w:t>
      </w:r>
    </w:p>
    <w:p w:rsidR="005A4F6D" w:rsidRDefault="005A4F6D" w:rsidP="001E5931">
      <w:pPr>
        <w:numPr>
          <w:ilvl w:val="1"/>
          <w:numId w:val="1"/>
        </w:numPr>
      </w:pPr>
      <w:r>
        <w:t>A játékos élményfeltárásában a lélektani ismeretek betartása elsődleges.</w:t>
      </w:r>
    </w:p>
    <w:p w:rsidR="005A4F6D" w:rsidRDefault="005A4F6D" w:rsidP="001E5931">
      <w:pPr>
        <w:numPr>
          <w:ilvl w:val="1"/>
          <w:numId w:val="1"/>
        </w:numPr>
      </w:pPr>
      <w:r>
        <w:t>A játékos személyiségének tiszteletben tartása, elfogadása a terapeuta erkölcsi belátását is igényli.</w:t>
      </w:r>
    </w:p>
    <w:p w:rsidR="005A4F6D" w:rsidRDefault="005A4F6D" w:rsidP="005A4F6D">
      <w:pPr>
        <w:ind w:left="1080"/>
      </w:pPr>
      <w:r>
        <w:t xml:space="preserve">   </w:t>
      </w:r>
    </w:p>
    <w:p w:rsidR="005A4F6D" w:rsidRDefault="005A4F6D" w:rsidP="005A4F6D">
      <w:pPr>
        <w:ind w:left="1080"/>
      </w:pPr>
    </w:p>
    <w:p w:rsidR="005A4F6D" w:rsidRDefault="005A4F6D" w:rsidP="00255767">
      <w:pPr>
        <w:ind w:left="360"/>
      </w:pPr>
      <w:r>
        <w:t xml:space="preserve">             6.    A receptív zeneterápia főbb szempontjai.</w:t>
      </w:r>
    </w:p>
    <w:p w:rsidR="005A4F6D" w:rsidRDefault="005A4F6D" w:rsidP="005A4F6D"/>
    <w:p w:rsidR="005A4F6D" w:rsidRDefault="005A4F6D" w:rsidP="005A4F6D">
      <w:pPr>
        <w:numPr>
          <w:ilvl w:val="1"/>
          <w:numId w:val="1"/>
        </w:numPr>
      </w:pPr>
      <w:r>
        <w:t xml:space="preserve">A receptív zeneterápiában a zenehallgatáshoz kapcsolódik az eljárás. Mindig </w:t>
      </w:r>
      <w:proofErr w:type="gramStart"/>
      <w:r>
        <w:t>a</w:t>
      </w:r>
      <w:proofErr w:type="gramEnd"/>
      <w:r>
        <w:t xml:space="preserve">      </w:t>
      </w:r>
    </w:p>
    <w:p w:rsidR="005A4F6D" w:rsidRDefault="005A4F6D" w:rsidP="005A4F6D">
      <w:pPr>
        <w:ind w:left="1080"/>
      </w:pPr>
      <w:r>
        <w:t xml:space="preserve">       </w:t>
      </w:r>
      <w:proofErr w:type="gramStart"/>
      <w:r>
        <w:t>kezelt</w:t>
      </w:r>
      <w:proofErr w:type="gramEnd"/>
      <w:r>
        <w:t xml:space="preserve"> egyén szokásrendszeréből kell kiindulni. </w:t>
      </w:r>
    </w:p>
    <w:p w:rsidR="005A4F6D" w:rsidRDefault="005A4F6D" w:rsidP="005A4F6D">
      <w:pPr>
        <w:numPr>
          <w:ilvl w:val="1"/>
          <w:numId w:val="1"/>
        </w:numPr>
      </w:pPr>
      <w:r>
        <w:t xml:space="preserve">A zenehallgatásban az egyén zenéjének diagnosztikai szerepe van. </w:t>
      </w:r>
    </w:p>
    <w:p w:rsidR="0086245B" w:rsidRDefault="005A4F6D" w:rsidP="005A4F6D">
      <w:pPr>
        <w:numPr>
          <w:ilvl w:val="1"/>
          <w:numId w:val="1"/>
        </w:numPr>
      </w:pPr>
      <w:r>
        <w:t>A terápia során a gyógyulás érdekében fokozatosan kell újabb zenét alkalmazni, azt megfigyeltetve, élményfeltárást bekapcsolni</w:t>
      </w:r>
    </w:p>
    <w:p w:rsidR="0086245B" w:rsidRDefault="0086245B" w:rsidP="005A4F6D">
      <w:pPr>
        <w:numPr>
          <w:ilvl w:val="1"/>
          <w:numId w:val="1"/>
        </w:numPr>
      </w:pPr>
      <w:r>
        <w:t>Lehetőség szerint a kezelt egyén zenehallgatási szokásait is célszerű befolyásolni közös megbeszélés alapján. A zenei élmény feldolgozásában</w:t>
      </w:r>
      <w:r w:rsidR="005A4F6D">
        <w:t xml:space="preserve"> </w:t>
      </w:r>
      <w:r>
        <w:t xml:space="preserve">szerepet kaphat rajzolás, ábrázolás, vezénylés, táncos mozgás, </w:t>
      </w:r>
      <w:proofErr w:type="gramStart"/>
      <w:r>
        <w:t>vers írás</w:t>
      </w:r>
      <w:proofErr w:type="gramEnd"/>
      <w:r>
        <w:t>.</w:t>
      </w:r>
    </w:p>
    <w:p w:rsidR="0086245B" w:rsidRDefault="0086245B" w:rsidP="005A4F6D">
      <w:pPr>
        <w:numPr>
          <w:ilvl w:val="1"/>
          <w:numId w:val="1"/>
        </w:numPr>
      </w:pPr>
      <w:r>
        <w:t xml:space="preserve">A kezelt beteg testi állapotára is figyelemmel kell lenni, minden képtelenséget, mozgási zavart tiszteletben tartva. </w:t>
      </w:r>
    </w:p>
    <w:p w:rsidR="0086245B" w:rsidRDefault="0086245B" w:rsidP="005A4F6D">
      <w:pPr>
        <w:numPr>
          <w:ilvl w:val="1"/>
          <w:numId w:val="1"/>
        </w:numPr>
      </w:pPr>
      <w:r>
        <w:t xml:space="preserve">A </w:t>
      </w:r>
      <w:proofErr w:type="gramStart"/>
      <w:r>
        <w:t>z  egyén</w:t>
      </w:r>
      <w:proofErr w:type="gramEnd"/>
      <w:r>
        <w:t xml:space="preserve"> életéhez alkalmazott zenéről zenei ismeretek is adhatóak, az önismeret szintjének megfelelően a testi közérzet ellenőrzésére is lehet utalni. </w:t>
      </w:r>
    </w:p>
    <w:p w:rsidR="0086245B" w:rsidRDefault="0086245B" w:rsidP="00255767">
      <w:pPr>
        <w:ind w:left="1080"/>
      </w:pPr>
    </w:p>
    <w:p w:rsidR="0086245B" w:rsidRDefault="0086245B" w:rsidP="00255767">
      <w:pPr>
        <w:ind w:left="1080"/>
      </w:pPr>
    </w:p>
    <w:p w:rsidR="0086245B" w:rsidRDefault="0086245B" w:rsidP="0086245B">
      <w:pPr>
        <w:numPr>
          <w:ilvl w:val="1"/>
          <w:numId w:val="3"/>
        </w:numPr>
      </w:pPr>
      <w:r>
        <w:t>Integratív megoldások a zeneterápiában.</w:t>
      </w:r>
      <w:r w:rsidR="005A4F6D">
        <w:t xml:space="preserve"> </w:t>
      </w:r>
    </w:p>
    <w:p w:rsidR="0086245B" w:rsidRDefault="0086245B" w:rsidP="00D92D12">
      <w:pPr>
        <w:ind w:left="1200"/>
      </w:pPr>
    </w:p>
    <w:p w:rsidR="0086245B" w:rsidRDefault="0086245B" w:rsidP="0086245B">
      <w:pPr>
        <w:numPr>
          <w:ilvl w:val="1"/>
          <w:numId w:val="2"/>
        </w:numPr>
      </w:pPr>
      <w:r>
        <w:t xml:space="preserve">A kezelt egyéni adottságainak megfelelően lehet kiválasztani a kapcsolatteremtés számára a legkedvezőbb művészeti formát. Vagyis lehet kép, tánc, irodalom a kiinduló pont a gyógyítási folyamatban. </w:t>
      </w:r>
    </w:p>
    <w:p w:rsidR="0086245B" w:rsidRDefault="0086245B" w:rsidP="0086245B">
      <w:pPr>
        <w:numPr>
          <w:ilvl w:val="1"/>
          <w:numId w:val="2"/>
        </w:numPr>
      </w:pPr>
      <w:r>
        <w:t xml:space="preserve">A gyógyítás folyamatában is tiszteletben tartjuk és keressük az egyén képességeihez legközelebb álló kifejezési formát. Természetesen a zenehallgatása lehet egy általános kiindulási pont, amelytől a kreativitás, az önmegvalósítás irányában bármerre lehet utat találni. Közös jelleget a játékos keret biztosít. </w:t>
      </w:r>
    </w:p>
    <w:p w:rsidR="0086245B" w:rsidRDefault="0086245B" w:rsidP="0086245B">
      <w:pPr>
        <w:numPr>
          <w:ilvl w:val="1"/>
          <w:numId w:val="2"/>
        </w:numPr>
      </w:pPr>
      <w:r>
        <w:t>Ismert mese és képfeldolgozások:</w:t>
      </w:r>
    </w:p>
    <w:p w:rsidR="00D92D12" w:rsidRDefault="00D92D12" w:rsidP="0086245B">
      <w:pPr>
        <w:numPr>
          <w:ilvl w:val="1"/>
          <w:numId w:val="2"/>
        </w:numPr>
      </w:pPr>
      <w:r>
        <w:t xml:space="preserve">Paul </w:t>
      </w:r>
      <w:proofErr w:type="spellStart"/>
      <w:r>
        <w:t>Nordoff</w:t>
      </w:r>
      <w:proofErr w:type="spellEnd"/>
      <w:r>
        <w:t xml:space="preserve"> és </w:t>
      </w:r>
      <w:proofErr w:type="spellStart"/>
      <w:r>
        <w:t>Clive</w:t>
      </w:r>
      <w:proofErr w:type="spellEnd"/>
      <w:r>
        <w:t xml:space="preserve"> </w:t>
      </w:r>
      <w:proofErr w:type="spellStart"/>
      <w:r>
        <w:t>Robbins</w:t>
      </w:r>
      <w:proofErr w:type="spellEnd"/>
      <w:r>
        <w:t xml:space="preserve"> zeneterápiája. </w:t>
      </w:r>
      <w:proofErr w:type="spellStart"/>
      <w:r>
        <w:t>Pif</w:t>
      </w:r>
      <w:proofErr w:type="spellEnd"/>
      <w:r>
        <w:t xml:space="preserve">, </w:t>
      </w:r>
      <w:proofErr w:type="spellStart"/>
      <w:r>
        <w:t>Paf</w:t>
      </w:r>
      <w:proofErr w:type="spellEnd"/>
      <w:r>
        <w:t xml:space="preserve">, </w:t>
      </w:r>
      <w:proofErr w:type="spellStart"/>
      <w:r>
        <w:t>Poltrie</w:t>
      </w:r>
      <w:proofErr w:type="spellEnd"/>
      <w:r>
        <w:t xml:space="preserve"> meséje.</w:t>
      </w:r>
    </w:p>
    <w:p w:rsidR="00D92D12" w:rsidRDefault="00D92D12" w:rsidP="0086245B">
      <w:pPr>
        <w:numPr>
          <w:ilvl w:val="1"/>
          <w:numId w:val="2"/>
        </w:numPr>
      </w:pPr>
      <w:proofErr w:type="gramStart"/>
      <w:r>
        <w:t>Akva</w:t>
      </w:r>
      <w:bookmarkStart w:id="0" w:name="_GoBack"/>
      <w:bookmarkEnd w:id="0"/>
      <w:r>
        <w:t>rellek</w:t>
      </w:r>
      <w:proofErr w:type="gramEnd"/>
      <w:r>
        <w:t xml:space="preserve"> a természetből, zenei improvizációs játékban </w:t>
      </w:r>
      <w:proofErr w:type="spellStart"/>
      <w:r>
        <w:t>Varvasovszky</w:t>
      </w:r>
      <w:proofErr w:type="spellEnd"/>
      <w:r>
        <w:t xml:space="preserve"> Jánosné módszere. </w:t>
      </w:r>
    </w:p>
    <w:p w:rsidR="00D92D12" w:rsidRDefault="00D92D12" w:rsidP="0086245B">
      <w:pPr>
        <w:numPr>
          <w:ilvl w:val="1"/>
          <w:numId w:val="2"/>
        </w:numPr>
      </w:pPr>
      <w:r>
        <w:t xml:space="preserve">Heinrich </w:t>
      </w:r>
      <w:proofErr w:type="spellStart"/>
      <w:r>
        <w:t>Ullrich</w:t>
      </w:r>
      <w:proofErr w:type="spellEnd"/>
      <w:r>
        <w:t xml:space="preserve"> és Vető </w:t>
      </w:r>
      <w:proofErr w:type="gramStart"/>
      <w:r>
        <w:t>Anna  :</w:t>
      </w:r>
      <w:proofErr w:type="gramEnd"/>
      <w:r>
        <w:t xml:space="preserve"> ULWILA módszere a zenei </w:t>
      </w:r>
      <w:proofErr w:type="spellStart"/>
      <w:r>
        <w:t>irás</w:t>
      </w:r>
      <w:proofErr w:type="spellEnd"/>
      <w:r>
        <w:t xml:space="preserve">-olvasás és ehhez kapcsolódó hangszerjáték alkalmazásában. </w:t>
      </w:r>
      <w:r w:rsidR="005A4F6D">
        <w:t>.</w:t>
      </w:r>
    </w:p>
    <w:p w:rsidR="005A4F6D" w:rsidRDefault="00D92D12" w:rsidP="0086245B">
      <w:pPr>
        <w:numPr>
          <w:ilvl w:val="1"/>
          <w:numId w:val="2"/>
        </w:numPr>
      </w:pPr>
      <w:proofErr w:type="spellStart"/>
      <w:r>
        <w:t>Pummel</w:t>
      </w:r>
      <w:proofErr w:type="spellEnd"/>
      <w:r>
        <w:t xml:space="preserve"> meséje, mint fejlődéslélektani út: Hans-Helmuth </w:t>
      </w:r>
      <w:proofErr w:type="spellStart"/>
      <w:r>
        <w:t>Decker-Voigt</w:t>
      </w:r>
      <w:proofErr w:type="spellEnd"/>
      <w:r>
        <w:t>. könyve alapján.</w:t>
      </w:r>
      <w:r w:rsidR="005A4F6D">
        <w:t xml:space="preserve"> </w:t>
      </w:r>
    </w:p>
    <w:p w:rsidR="00BF5A90" w:rsidRDefault="00BF5A90" w:rsidP="00A06FDD">
      <w:pPr>
        <w:ind w:left="720"/>
      </w:pPr>
    </w:p>
    <w:p w:rsidR="00700E98" w:rsidRDefault="00D92D12" w:rsidP="00255767">
      <w:pPr>
        <w:ind w:left="420"/>
      </w:pPr>
      <w:r>
        <w:t xml:space="preserve">Módszertani alapelvek megtalálhatóak </w:t>
      </w:r>
      <w:proofErr w:type="spellStart"/>
      <w:r>
        <w:t>Varvasovszkyné</w:t>
      </w:r>
      <w:proofErr w:type="spellEnd"/>
      <w:r>
        <w:t xml:space="preserve"> </w:t>
      </w:r>
      <w:proofErr w:type="spellStart"/>
      <w:r>
        <w:t>Velsz</w:t>
      </w:r>
      <w:proofErr w:type="spellEnd"/>
      <w:r>
        <w:t xml:space="preserve"> </w:t>
      </w:r>
      <w:proofErr w:type="gramStart"/>
      <w:r>
        <w:t>Dóra :</w:t>
      </w:r>
      <w:proofErr w:type="gramEnd"/>
      <w:r>
        <w:t xml:space="preserve"> Zeneterápia és gyógypedagógia  c. könyvben a ). 13. 61.62.oldalakon. </w:t>
      </w:r>
    </w:p>
    <w:p w:rsidR="00D92D12" w:rsidRDefault="00D92D12" w:rsidP="00D92D12">
      <w:pPr>
        <w:ind w:left="420"/>
      </w:pPr>
      <w:r>
        <w:t>A 15.-18</w:t>
      </w:r>
      <w:proofErr w:type="gramStart"/>
      <w:r>
        <w:t>.oldalon</w:t>
      </w:r>
      <w:proofErr w:type="gramEnd"/>
      <w:r>
        <w:t xml:space="preserve"> található </w:t>
      </w:r>
      <w:proofErr w:type="spellStart"/>
      <w:r>
        <w:t>Gertrud</w:t>
      </w:r>
      <w:proofErr w:type="spellEnd"/>
      <w:r>
        <w:t xml:space="preserve"> Orff terápiájának vázlatos bemutatása. </w:t>
      </w:r>
    </w:p>
    <w:sectPr w:rsidR="00D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0164"/>
    <w:multiLevelType w:val="hybridMultilevel"/>
    <w:tmpl w:val="CF36C3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6B7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B24F9"/>
    <w:multiLevelType w:val="hybridMultilevel"/>
    <w:tmpl w:val="85DCCCD0"/>
    <w:lvl w:ilvl="0" w:tplc="96A608FE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A86C3F6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E6546A0"/>
    <w:multiLevelType w:val="hybridMultilevel"/>
    <w:tmpl w:val="DB66906E"/>
    <w:lvl w:ilvl="0" w:tplc="8E7250A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6A0BA16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98"/>
    <w:rsid w:val="001E5931"/>
    <w:rsid w:val="00252759"/>
    <w:rsid w:val="00255767"/>
    <w:rsid w:val="003B30B5"/>
    <w:rsid w:val="005A4F6D"/>
    <w:rsid w:val="00700E98"/>
    <w:rsid w:val="0086245B"/>
    <w:rsid w:val="008B3703"/>
    <w:rsid w:val="009F0894"/>
    <w:rsid w:val="00A06FDD"/>
    <w:rsid w:val="00B31C05"/>
    <w:rsid w:val="00BF5A90"/>
    <w:rsid w:val="00D92D12"/>
    <w:rsid w:val="00DB5DD4"/>
    <w:rsid w:val="00E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7F10"/>
  <w15:chartTrackingRefBased/>
  <w15:docId w15:val="{7E1A6132-283F-42CF-9832-14964EC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Csalad</dc:creator>
  <cp:keywords/>
  <dc:description/>
  <cp:lastModifiedBy>Fazekas Zoltán</cp:lastModifiedBy>
  <cp:revision>4</cp:revision>
  <dcterms:created xsi:type="dcterms:W3CDTF">2017-05-25T13:06:00Z</dcterms:created>
  <dcterms:modified xsi:type="dcterms:W3CDTF">2017-05-25T13:08:00Z</dcterms:modified>
</cp:coreProperties>
</file>